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B66" w:rsidRDefault="00997B66">
      <w:pPr>
        <w:pStyle w:val="BodyText"/>
        <w:rPr>
          <w:sz w:val="46"/>
        </w:rPr>
      </w:pPr>
    </w:p>
    <w:p w:rsidR="00997B66" w:rsidRDefault="00997B66">
      <w:pPr>
        <w:pStyle w:val="BodyText"/>
        <w:rPr>
          <w:sz w:val="46"/>
        </w:rPr>
      </w:pPr>
    </w:p>
    <w:p w:rsidR="00997B66" w:rsidRDefault="00997B66">
      <w:pPr>
        <w:pStyle w:val="BodyText"/>
        <w:spacing w:before="6"/>
        <w:rPr>
          <w:sz w:val="59"/>
        </w:rPr>
      </w:pPr>
    </w:p>
    <w:p w:rsidR="00997B66" w:rsidRDefault="00662F8C">
      <w:pPr>
        <w:ind w:left="164"/>
        <w:rPr>
          <w:rFonts w:ascii="Palatino Linotype"/>
          <w:i/>
          <w:sz w:val="34"/>
        </w:rPr>
      </w:pPr>
      <w:r>
        <w:rPr>
          <w:rFonts w:ascii="Palatino Linotype"/>
          <w:i/>
          <w:color w:val="1B1B1B"/>
          <w:w w:val="60"/>
          <w:sz w:val="34"/>
        </w:rPr>
        <w:t>Quality Learn</w:t>
      </w:r>
      <w:r>
        <w:rPr>
          <w:rFonts w:ascii="Palatino Linotype"/>
          <w:i/>
          <w:color w:val="1B1B1B"/>
          <w:w w:val="60"/>
          <w:sz w:val="34"/>
        </w:rPr>
        <w:t>ing and Superior Performance fo</w:t>
      </w:r>
      <w:r>
        <w:rPr>
          <w:rFonts w:ascii="Palatino Linotype"/>
          <w:i/>
          <w:color w:val="1B1B1B"/>
          <w:w w:val="60"/>
          <w:sz w:val="34"/>
        </w:rPr>
        <w:t xml:space="preserve">r </w:t>
      </w:r>
      <w:r>
        <w:rPr>
          <w:rFonts w:ascii="Palatino Linotype"/>
          <w:i/>
          <w:color w:val="1B1B1B"/>
          <w:w w:val="60"/>
          <w:sz w:val="34"/>
        </w:rPr>
        <w:t>All</w:t>
      </w:r>
    </w:p>
    <w:p w:rsidR="00997B66" w:rsidRDefault="00662F8C">
      <w:pPr>
        <w:spacing w:before="150" w:line="206" w:lineRule="auto"/>
        <w:ind w:left="169" w:hanging="6"/>
        <w:rPr>
          <w:rFonts w:ascii="Palatino Linotype"/>
          <w:b/>
          <w:sz w:val="58"/>
        </w:rPr>
      </w:pPr>
      <w:r>
        <w:br w:type="column"/>
      </w:r>
      <w:r>
        <w:rPr>
          <w:rFonts w:ascii="Palatino Linotype"/>
          <w:b/>
          <w:color w:val="1E1E1E"/>
          <w:w w:val="90"/>
          <w:sz w:val="58"/>
        </w:rPr>
        <w:t xml:space="preserve">PURCHASING </w:t>
      </w:r>
      <w:r>
        <w:rPr>
          <w:rFonts w:ascii="Palatino Linotype"/>
          <w:b/>
          <w:color w:val="1E1E1E"/>
          <w:w w:val="85"/>
          <w:sz w:val="58"/>
        </w:rPr>
        <w:t>DEPARTMENT</w:t>
      </w:r>
    </w:p>
    <w:p w:rsidR="00997B66" w:rsidRDefault="00662F8C">
      <w:pPr>
        <w:tabs>
          <w:tab w:val="left" w:pos="2300"/>
        </w:tabs>
        <w:spacing w:line="206" w:lineRule="exact"/>
        <w:ind w:left="243"/>
        <w:rPr>
          <w:rFonts w:ascii="Palatino Linotype"/>
          <w:sz w:val="20"/>
        </w:rPr>
      </w:pPr>
      <w:r>
        <w:rPr>
          <w:rFonts w:ascii="Palatino Linotype"/>
          <w:color w:val="050505"/>
          <w:sz w:val="20"/>
        </w:rPr>
        <w:t>l36</w:t>
      </w:r>
      <w:r>
        <w:rPr>
          <w:rFonts w:ascii="Palatino Linotype"/>
          <w:color w:val="050505"/>
          <w:spacing w:val="-27"/>
          <w:sz w:val="20"/>
        </w:rPr>
        <w:t xml:space="preserve"> </w:t>
      </w:r>
      <w:proofErr w:type="spellStart"/>
      <w:r>
        <w:rPr>
          <w:rFonts w:ascii="Palatino Linotype"/>
          <w:color w:val="050505"/>
          <w:sz w:val="20"/>
        </w:rPr>
        <w:t>Almon</w:t>
      </w:r>
      <w:proofErr w:type="spellEnd"/>
      <w:r>
        <w:rPr>
          <w:rFonts w:ascii="Palatino Linotype"/>
          <w:color w:val="050505"/>
          <w:spacing w:val="-19"/>
          <w:sz w:val="20"/>
        </w:rPr>
        <w:t xml:space="preserve"> </w:t>
      </w:r>
      <w:r>
        <w:rPr>
          <w:rFonts w:ascii="Palatino Linotype"/>
          <w:color w:val="050505"/>
          <w:sz w:val="20"/>
        </w:rPr>
        <w:t>C.</w:t>
      </w:r>
      <w:r>
        <w:rPr>
          <w:rFonts w:ascii="Palatino Linotype"/>
          <w:color w:val="050505"/>
          <w:spacing w:val="-16"/>
          <w:sz w:val="20"/>
        </w:rPr>
        <w:t xml:space="preserve"> </w:t>
      </w:r>
      <w:r>
        <w:rPr>
          <w:rFonts w:ascii="Palatino Linotype"/>
          <w:color w:val="050505"/>
          <w:sz w:val="20"/>
        </w:rPr>
        <w:t>Hill</w:t>
      </w:r>
      <w:r>
        <w:rPr>
          <w:rFonts w:ascii="Palatino Linotype"/>
          <w:color w:val="050505"/>
          <w:spacing w:val="-18"/>
          <w:sz w:val="20"/>
        </w:rPr>
        <w:t xml:space="preserve"> </w:t>
      </w:r>
      <w:r>
        <w:rPr>
          <w:rFonts w:ascii="Palatino Linotype"/>
          <w:color w:val="050505"/>
          <w:sz w:val="20"/>
        </w:rPr>
        <w:t>Dr.,</w:t>
      </w:r>
      <w:r>
        <w:rPr>
          <w:rFonts w:ascii="Palatino Linotype"/>
          <w:color w:val="050505"/>
          <w:sz w:val="20"/>
        </w:rPr>
        <w:tab/>
        <w:t>Cumming, GA</w:t>
      </w:r>
      <w:r>
        <w:rPr>
          <w:rFonts w:ascii="Palatino Linotype"/>
          <w:color w:val="050505"/>
          <w:spacing w:val="-16"/>
          <w:sz w:val="20"/>
        </w:rPr>
        <w:t xml:space="preserve"> </w:t>
      </w:r>
      <w:r>
        <w:rPr>
          <w:rFonts w:ascii="Palatino Linotype"/>
          <w:color w:val="050505"/>
          <w:sz w:val="20"/>
        </w:rPr>
        <w:t>30040</w:t>
      </w:r>
    </w:p>
    <w:p w:rsidR="00997B66" w:rsidRDefault="00662F8C">
      <w:pPr>
        <w:tabs>
          <w:tab w:val="left" w:pos="2309"/>
        </w:tabs>
        <w:spacing w:line="256" w:lineRule="exact"/>
        <w:ind w:left="224"/>
        <w:rPr>
          <w:rFonts w:ascii="Palatino Linotype"/>
          <w:sz w:val="20"/>
        </w:rPr>
      </w:pPr>
      <w:r>
        <w:rPr>
          <w:rFonts w:ascii="Palatino Linotype"/>
          <w:color w:val="050505"/>
          <w:sz w:val="20"/>
        </w:rPr>
        <w:t>Phone:</w:t>
      </w:r>
      <w:r>
        <w:rPr>
          <w:rFonts w:ascii="Palatino Linotype"/>
          <w:color w:val="050505"/>
          <w:spacing w:val="-9"/>
          <w:sz w:val="20"/>
        </w:rPr>
        <w:t xml:space="preserve"> </w:t>
      </w:r>
      <w:r>
        <w:rPr>
          <w:rFonts w:ascii="Palatino Linotype"/>
          <w:color w:val="050505"/>
          <w:sz w:val="20"/>
        </w:rPr>
        <w:t>770-781-6603</w:t>
      </w:r>
      <w:r>
        <w:rPr>
          <w:rFonts w:ascii="Palatino Linotype"/>
          <w:color w:val="050505"/>
          <w:sz w:val="20"/>
        </w:rPr>
        <w:tab/>
        <w:t>Fax:</w:t>
      </w:r>
      <w:r>
        <w:rPr>
          <w:rFonts w:ascii="Palatino Linotype"/>
          <w:color w:val="050505"/>
          <w:spacing w:val="18"/>
          <w:sz w:val="20"/>
        </w:rPr>
        <w:t xml:space="preserve"> </w:t>
      </w:r>
      <w:r>
        <w:rPr>
          <w:rFonts w:ascii="Palatino Linotype"/>
          <w:color w:val="050505"/>
          <w:sz w:val="20"/>
        </w:rPr>
        <w:t>770-888-0222</w:t>
      </w:r>
    </w:p>
    <w:p w:rsidR="00997B66" w:rsidRDefault="00997B66">
      <w:pPr>
        <w:spacing w:line="256" w:lineRule="exact"/>
        <w:rPr>
          <w:rFonts w:ascii="Palatino Linotype"/>
          <w:sz w:val="20"/>
        </w:rPr>
        <w:sectPr w:rsidR="00997B66">
          <w:type w:val="continuous"/>
          <w:pgSz w:w="12240" w:h="15840"/>
          <w:pgMar w:top="540" w:right="1400" w:bottom="280" w:left="1300" w:header="720" w:footer="720" w:gutter="0"/>
          <w:cols w:num="2" w:space="720" w:equalWidth="0">
            <w:col w:w="4455" w:space="522"/>
            <w:col w:w="4563"/>
          </w:cols>
        </w:sectPr>
      </w:pPr>
    </w:p>
    <w:p w:rsidR="00997B66" w:rsidRDefault="00662F8C">
      <w:pPr>
        <w:pStyle w:val="BodyText"/>
        <w:rPr>
          <w:rFonts w:ascii="Palatino Linotype"/>
          <w:sz w:val="20"/>
        </w:rPr>
      </w:pPr>
      <w:r>
        <w:pict>
          <v:group id="_x0000_s1026" style="position:absolute;margin-left:62.3pt;margin-top:0;width:549.75pt;height:11in;z-index:-251658240;mso-position-horizontal-relative:page;mso-position-vertical-relative:page" coordorigin="1246" coordsize="10995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10;width:10830;height:15840">
              <v:imagedata r:id="rId4" o:title=""/>
            </v:shape>
            <v:shape id="_x0000_s1028" type="#_x0000_t75" style="position:absolute;left:1399;top:777;width:4896;height:1498">
              <v:imagedata r:id="rId5" o:title=""/>
            </v:shape>
            <v:shape id="_x0000_s1027" type="#_x0000_t75" style="position:absolute;left:1245;top:9974;width:4781;height:730">
              <v:imagedata r:id="rId6" o:title=""/>
            </v:shape>
            <w10:wrap anchorx="page" anchory="page"/>
          </v:group>
        </w:pict>
      </w:r>
    </w:p>
    <w:p w:rsidR="00997B66" w:rsidRDefault="00997B66">
      <w:pPr>
        <w:pStyle w:val="BodyText"/>
        <w:spacing w:before="12"/>
        <w:rPr>
          <w:rFonts w:ascii="Palatino Linotype"/>
          <w:sz w:val="20"/>
        </w:rPr>
      </w:pPr>
    </w:p>
    <w:p w:rsidR="00997B66" w:rsidRDefault="00662F8C">
      <w:pPr>
        <w:pStyle w:val="BodyText"/>
        <w:spacing w:before="126"/>
        <w:ind w:left="128"/>
      </w:pPr>
      <w:r>
        <w:rPr>
          <w:color w:val="050505"/>
        </w:rPr>
        <w:t>September 25,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2018</w:t>
      </w:r>
    </w:p>
    <w:p w:rsidR="00997B66" w:rsidRDefault="00662F8C">
      <w:pPr>
        <w:pStyle w:val="BodyText"/>
        <w:spacing w:before="281"/>
        <w:ind w:left="114" w:right="6743" w:firstLine="6"/>
      </w:pPr>
      <w:r>
        <w:rPr>
          <w:color w:val="040404"/>
        </w:rPr>
        <w:t>Veritiv Operating</w:t>
      </w:r>
      <w:r>
        <w:rPr>
          <w:color w:val="040404"/>
          <w:spacing w:val="-36"/>
        </w:rPr>
        <w:t xml:space="preserve"> </w:t>
      </w:r>
      <w:r>
        <w:rPr>
          <w:color w:val="040404"/>
        </w:rPr>
        <w:t>Company 7016 A.C. Skinner Pkwy Jacksonville, FL 32256 Attn: Colin</w:t>
      </w:r>
      <w:r>
        <w:rPr>
          <w:color w:val="040404"/>
          <w:spacing w:val="15"/>
        </w:rPr>
        <w:t xml:space="preserve"> </w:t>
      </w:r>
      <w:r>
        <w:rPr>
          <w:color w:val="040404"/>
        </w:rPr>
        <w:t>Bradley</w:t>
      </w:r>
    </w:p>
    <w:p w:rsidR="00997B66" w:rsidRDefault="00662F8C">
      <w:pPr>
        <w:pStyle w:val="BodyText"/>
        <w:spacing w:before="279"/>
        <w:ind w:left="127"/>
      </w:pPr>
      <w:r>
        <w:rPr>
          <w:color w:val="040404"/>
        </w:rPr>
        <w:t>Dear Mr. Bradley:</w:t>
      </w:r>
    </w:p>
    <w:p w:rsidR="00997B66" w:rsidRDefault="00662F8C">
      <w:pPr>
        <w:pStyle w:val="BodyText"/>
        <w:spacing w:before="286" w:line="235" w:lineRule="auto"/>
        <w:ind w:left="134" w:right="402" w:firstLine="3"/>
      </w:pPr>
      <w:r>
        <w:rPr>
          <w:color w:val="050505"/>
        </w:rPr>
        <w:t xml:space="preserve">This is to advise you that your company has been awarded a renewal contract from our </w:t>
      </w:r>
      <w:r>
        <w:rPr>
          <w:rFonts w:ascii="Gill Sans MT"/>
          <w:b/>
          <w:color w:val="050505"/>
        </w:rPr>
        <w:t xml:space="preserve">BID# </w:t>
      </w:r>
      <w:r>
        <w:rPr>
          <w:rFonts w:ascii="Arial"/>
          <w:b/>
          <w:color w:val="050505"/>
          <w:sz w:val="23"/>
        </w:rPr>
        <w:t xml:space="preserve">BlS-03, Trash Can Liners. </w:t>
      </w:r>
      <w:r>
        <w:rPr>
          <w:color w:val="050505"/>
        </w:rPr>
        <w:t>The effective date of this contract is October 1</w:t>
      </w:r>
      <w:r>
        <w:rPr>
          <w:color w:val="050505"/>
        </w:rPr>
        <w:t>8, 2018 and terminates on October 17, 2019.</w:t>
      </w:r>
    </w:p>
    <w:p w:rsidR="00997B66" w:rsidRDefault="00662F8C">
      <w:pPr>
        <w:pStyle w:val="BodyText"/>
        <w:spacing w:before="280"/>
        <w:ind w:left="133" w:right="155" w:firstLine="8"/>
      </w:pPr>
      <w:r>
        <w:rPr>
          <w:color w:val="040404"/>
        </w:rPr>
        <w:t>This award is in accordance with the original terms and conditions of the contract and with your attached pricing to remain firm the entire contract period.</w:t>
      </w:r>
    </w:p>
    <w:p w:rsidR="00997B66" w:rsidRDefault="00662F8C">
      <w:pPr>
        <w:pStyle w:val="BodyText"/>
        <w:spacing w:before="277"/>
        <w:ind w:left="139" w:firstLine="3"/>
      </w:pPr>
      <w:r>
        <w:rPr>
          <w:color w:val="040404"/>
        </w:rPr>
        <w:t>This award letter is not an official order. If you have any questions about this award, please cont</w:t>
      </w:r>
      <w:r>
        <w:rPr>
          <w:color w:val="040404"/>
        </w:rPr>
        <w:t xml:space="preserve">act Trey </w:t>
      </w:r>
      <w:proofErr w:type="spellStart"/>
      <w:r>
        <w:rPr>
          <w:color w:val="040404"/>
        </w:rPr>
        <w:t>Tryan</w:t>
      </w:r>
      <w:proofErr w:type="spellEnd"/>
      <w:r>
        <w:rPr>
          <w:color w:val="040404"/>
        </w:rPr>
        <w:t xml:space="preserve"> at 770-781-6603 or </w:t>
      </w:r>
      <w:hyperlink r:id="rId7">
        <w:r>
          <w:rPr>
            <w:color w:val="040404"/>
          </w:rPr>
          <w:t>ttryan@forsyth.k12.ga.us.</w:t>
        </w:r>
      </w:hyperlink>
      <w:r>
        <w:rPr>
          <w:color w:val="040404"/>
        </w:rPr>
        <w:t xml:space="preserve"> We appreciate your interest in the Forsyth County School System and your pai1icipation in our bidding process.</w:t>
      </w:r>
    </w:p>
    <w:p w:rsidR="00997B66" w:rsidRDefault="00997B66">
      <w:pPr>
        <w:pStyle w:val="BodyText"/>
        <w:rPr>
          <w:sz w:val="32"/>
        </w:rPr>
      </w:pPr>
    </w:p>
    <w:p w:rsidR="00997B66" w:rsidRDefault="00997B66">
      <w:pPr>
        <w:pStyle w:val="BodyText"/>
        <w:spacing w:before="9"/>
        <w:rPr>
          <w:sz w:val="38"/>
        </w:rPr>
      </w:pPr>
    </w:p>
    <w:p w:rsidR="00997B66" w:rsidRDefault="00662F8C">
      <w:pPr>
        <w:pStyle w:val="BodyText"/>
        <w:ind w:left="156"/>
      </w:pPr>
      <w:r>
        <w:rPr>
          <w:color w:val="050505"/>
        </w:rPr>
        <w:t>Sincerely:</w:t>
      </w:r>
    </w:p>
    <w:p w:rsidR="00997B66" w:rsidRDefault="00997B66">
      <w:pPr>
        <w:pStyle w:val="BodyText"/>
        <w:rPr>
          <w:sz w:val="20"/>
        </w:rPr>
      </w:pPr>
    </w:p>
    <w:p w:rsidR="00997B66" w:rsidRDefault="00997B66">
      <w:pPr>
        <w:pStyle w:val="BodyText"/>
        <w:rPr>
          <w:sz w:val="20"/>
        </w:rPr>
      </w:pPr>
    </w:p>
    <w:p w:rsidR="00997B66" w:rsidRDefault="00997B66">
      <w:pPr>
        <w:pStyle w:val="BodyText"/>
        <w:rPr>
          <w:sz w:val="20"/>
        </w:rPr>
      </w:pPr>
    </w:p>
    <w:p w:rsidR="00997B66" w:rsidRDefault="00997B66">
      <w:pPr>
        <w:pStyle w:val="BodyText"/>
        <w:spacing w:before="9"/>
      </w:pPr>
    </w:p>
    <w:p w:rsidR="00997B66" w:rsidRDefault="00662F8C">
      <w:pPr>
        <w:pStyle w:val="BodyText"/>
        <w:spacing w:before="126"/>
        <w:ind w:left="151"/>
      </w:pPr>
      <w:r>
        <w:rPr>
          <w:color w:val="040404"/>
        </w:rPr>
        <w:t>Brad Richardson</w:t>
      </w:r>
    </w:p>
    <w:p w:rsidR="00997B66" w:rsidRDefault="00662F8C">
      <w:pPr>
        <w:pStyle w:val="BodyText"/>
        <w:spacing w:before="7"/>
        <w:ind w:left="154"/>
      </w:pPr>
      <w:r>
        <w:rPr>
          <w:color w:val="040404"/>
        </w:rPr>
        <w:t>D</w:t>
      </w:r>
      <w:r>
        <w:rPr>
          <w:color w:val="040404"/>
        </w:rPr>
        <w:t>irector of Procurement Services</w:t>
      </w:r>
    </w:p>
    <w:p w:rsidR="00997B66" w:rsidRDefault="00997B66">
      <w:pPr>
        <w:sectPr w:rsidR="00997B66">
          <w:type w:val="continuous"/>
          <w:pgSz w:w="12240" w:h="15840"/>
          <w:pgMar w:top="540" w:right="1400" w:bottom="280" w:left="1300" w:header="720" w:footer="720" w:gutter="0"/>
          <w:cols w:space="720"/>
        </w:sectPr>
      </w:pPr>
    </w:p>
    <w:p w:rsidR="00997B66" w:rsidRPr="00662F8C" w:rsidRDefault="00662F8C" w:rsidP="00662F8C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662F8C">
        <w:rPr>
          <w:rFonts w:ascii="Times New Roman" w:hAnsi="Times New Roman" w:cs="Times New Roman"/>
          <w:color w:val="auto"/>
          <w:w w:val="105"/>
        </w:rPr>
        <w:lastRenderedPageBreak/>
        <w:t>FORSYTH COUNTY SCHOOL SYSTEM</w:t>
      </w:r>
    </w:p>
    <w:p w:rsidR="00997B66" w:rsidRDefault="00662F8C">
      <w:pPr>
        <w:spacing w:before="5"/>
        <w:ind w:left="1455" w:right="1881"/>
        <w:jc w:val="center"/>
        <w:rPr>
          <w:sz w:val="31"/>
        </w:rPr>
      </w:pPr>
      <w:r>
        <w:rPr>
          <w:sz w:val="31"/>
        </w:rPr>
        <w:t>PURCHASING DEPARTMENT</w:t>
      </w:r>
    </w:p>
    <w:p w:rsidR="00997B66" w:rsidRDefault="00997B66">
      <w:pPr>
        <w:pStyle w:val="BodyText"/>
        <w:spacing w:before="5"/>
        <w:rPr>
          <w:sz w:val="1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075"/>
        <w:gridCol w:w="1350"/>
        <w:gridCol w:w="1614"/>
        <w:gridCol w:w="2455"/>
      </w:tblGrid>
      <w:tr w:rsidR="00997B66" w:rsidTr="00662F8C">
        <w:trPr>
          <w:trHeight w:val="1094"/>
          <w:tblHeader/>
        </w:trPr>
        <w:tc>
          <w:tcPr>
            <w:tcW w:w="2094" w:type="dxa"/>
            <w:vMerge w:val="restart"/>
          </w:tcPr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  <w:spacing w:before="3"/>
              <w:rPr>
                <w:sz w:val="28"/>
              </w:rPr>
            </w:pPr>
          </w:p>
          <w:p w:rsidR="00997B66" w:rsidRDefault="00662F8C">
            <w:pPr>
              <w:pStyle w:val="TableParagraph"/>
              <w:spacing w:line="256" w:lineRule="auto"/>
              <w:ind w:left="525" w:hanging="337"/>
              <w:rPr>
                <w:sz w:val="21"/>
              </w:rPr>
            </w:pPr>
            <w:r>
              <w:rPr>
                <w:w w:val="110"/>
                <w:sz w:val="21"/>
              </w:rPr>
              <w:t>Bid B18-03, Trash Can Liners</w:t>
            </w:r>
          </w:p>
        </w:tc>
        <w:tc>
          <w:tcPr>
            <w:tcW w:w="7494" w:type="dxa"/>
            <w:gridSpan w:val="4"/>
          </w:tcPr>
          <w:p w:rsidR="00997B66" w:rsidRDefault="00997B66">
            <w:pPr>
              <w:pStyle w:val="TableParagraph"/>
            </w:pPr>
          </w:p>
          <w:p w:rsidR="00997B66" w:rsidRDefault="00662F8C">
            <w:pPr>
              <w:pStyle w:val="TableParagraph"/>
              <w:spacing w:before="127"/>
              <w:ind w:left="2419"/>
              <w:rPr>
                <w:sz w:val="21"/>
              </w:rPr>
            </w:pPr>
            <w:r>
              <w:rPr>
                <w:w w:val="110"/>
                <w:sz w:val="21"/>
              </w:rPr>
              <w:t>Veritiv Operating Company</w:t>
            </w:r>
          </w:p>
        </w:tc>
      </w:tr>
      <w:tr w:rsidR="00997B66" w:rsidTr="00662F8C">
        <w:trPr>
          <w:trHeight w:val="1041"/>
          <w:tblHeader/>
        </w:trPr>
        <w:tc>
          <w:tcPr>
            <w:tcW w:w="2094" w:type="dxa"/>
            <w:vMerge/>
            <w:tcBorders>
              <w:top w:val="nil"/>
            </w:tcBorders>
          </w:tcPr>
          <w:p w:rsidR="00997B66" w:rsidRDefault="00997B66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:rsidR="00997B66" w:rsidRDefault="00997B66">
            <w:pPr>
              <w:pStyle w:val="TableParagraph"/>
              <w:spacing w:before="6"/>
              <w:rPr>
                <w:sz w:val="30"/>
              </w:rPr>
            </w:pPr>
          </w:p>
          <w:p w:rsidR="00997B66" w:rsidRDefault="00662F8C">
            <w:pPr>
              <w:pStyle w:val="TableParagraph"/>
              <w:ind w:left="126"/>
              <w:rPr>
                <w:sz w:val="21"/>
              </w:rPr>
            </w:pPr>
            <w:r>
              <w:rPr>
                <w:w w:val="110"/>
                <w:sz w:val="21"/>
              </w:rPr>
              <w:t>Make &amp; Model Bid</w:t>
            </w:r>
          </w:p>
        </w:tc>
        <w:tc>
          <w:tcPr>
            <w:tcW w:w="1350" w:type="dxa"/>
          </w:tcPr>
          <w:p w:rsidR="00997B66" w:rsidRDefault="00997B66">
            <w:pPr>
              <w:pStyle w:val="TableParagraph"/>
              <w:spacing w:before="1"/>
              <w:rPr>
                <w:sz w:val="20"/>
              </w:rPr>
            </w:pPr>
          </w:p>
          <w:p w:rsidR="00997B66" w:rsidRDefault="00662F8C">
            <w:pPr>
              <w:pStyle w:val="TableParagraph"/>
              <w:spacing w:line="252" w:lineRule="auto"/>
              <w:ind w:left="426" w:right="273" w:hanging="151"/>
              <w:rPr>
                <w:sz w:val="21"/>
              </w:rPr>
            </w:pPr>
            <w:r>
              <w:rPr>
                <w:w w:val="105"/>
                <w:sz w:val="21"/>
              </w:rPr>
              <w:t xml:space="preserve">Delivery </w:t>
            </w:r>
            <w:r>
              <w:rPr>
                <w:w w:val="110"/>
                <w:sz w:val="21"/>
              </w:rPr>
              <w:t>Time</w:t>
            </w:r>
          </w:p>
        </w:tc>
        <w:tc>
          <w:tcPr>
            <w:tcW w:w="1614" w:type="dxa"/>
          </w:tcPr>
          <w:p w:rsidR="00997B66" w:rsidRDefault="00997B66">
            <w:pPr>
              <w:pStyle w:val="TableParagraph"/>
              <w:spacing w:before="11"/>
              <w:rPr>
                <w:sz w:val="30"/>
              </w:rPr>
            </w:pPr>
          </w:p>
          <w:p w:rsidR="00997B66" w:rsidRDefault="00662F8C">
            <w:pPr>
              <w:pStyle w:val="TableParagraph"/>
              <w:ind w:left="183" w:right="16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Qty Per Case</w:t>
            </w:r>
          </w:p>
        </w:tc>
        <w:tc>
          <w:tcPr>
            <w:tcW w:w="2455" w:type="dxa"/>
          </w:tcPr>
          <w:p w:rsidR="00997B66" w:rsidRDefault="00997B66">
            <w:pPr>
              <w:pStyle w:val="TableParagraph"/>
              <w:spacing w:before="6"/>
              <w:rPr>
                <w:sz w:val="30"/>
              </w:rPr>
            </w:pPr>
          </w:p>
          <w:p w:rsidR="00997B66" w:rsidRDefault="00662F8C">
            <w:pPr>
              <w:pStyle w:val="TableParagraph"/>
              <w:ind w:left="754" w:right="71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Case Cost</w:t>
            </w:r>
          </w:p>
        </w:tc>
      </w:tr>
      <w:tr w:rsidR="00997B66" w:rsidTr="00662F8C">
        <w:trPr>
          <w:trHeight w:val="1983"/>
          <w:tblHeader/>
        </w:trPr>
        <w:tc>
          <w:tcPr>
            <w:tcW w:w="2094" w:type="dxa"/>
          </w:tcPr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  <w:spacing w:before="4"/>
              <w:rPr>
                <w:sz w:val="32"/>
              </w:rPr>
            </w:pPr>
          </w:p>
          <w:p w:rsidR="00997B66" w:rsidRDefault="00662F8C">
            <w:pPr>
              <w:pStyle w:val="TableParagraph"/>
              <w:spacing w:line="252" w:lineRule="auto"/>
              <w:ind w:left="227" w:right="20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Large Can Liner Pre-Approved By FCSS</w:t>
            </w:r>
          </w:p>
        </w:tc>
        <w:tc>
          <w:tcPr>
            <w:tcW w:w="2075" w:type="dxa"/>
          </w:tcPr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662F8C">
            <w:pPr>
              <w:pStyle w:val="TableParagraph"/>
              <w:spacing w:line="252" w:lineRule="auto"/>
              <w:ind w:left="755" w:hanging="457"/>
              <w:rPr>
                <w:sz w:val="21"/>
              </w:rPr>
            </w:pPr>
            <w:r>
              <w:rPr>
                <w:w w:val="110"/>
                <w:sz w:val="21"/>
              </w:rPr>
              <w:t>Berry MX3750- 30MB</w:t>
            </w:r>
          </w:p>
        </w:tc>
        <w:tc>
          <w:tcPr>
            <w:tcW w:w="1350" w:type="dxa"/>
          </w:tcPr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662F8C">
            <w:pPr>
              <w:pStyle w:val="TableParagraph"/>
              <w:spacing w:before="130"/>
              <w:ind w:right="27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 Weeks</w:t>
            </w:r>
          </w:p>
        </w:tc>
        <w:tc>
          <w:tcPr>
            <w:tcW w:w="1614" w:type="dxa"/>
          </w:tcPr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662F8C">
            <w:pPr>
              <w:pStyle w:val="TableParagraph"/>
              <w:spacing w:before="130"/>
              <w:ind w:left="178" w:right="16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2455" w:type="dxa"/>
          </w:tcPr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  <w:spacing w:before="10"/>
              <w:rPr>
                <w:sz w:val="32"/>
              </w:rPr>
            </w:pPr>
          </w:p>
          <w:p w:rsidR="00997B66" w:rsidRDefault="00662F8C">
            <w:pPr>
              <w:pStyle w:val="TableParagraph"/>
              <w:ind w:left="754" w:right="7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$23.89</w:t>
            </w:r>
          </w:p>
        </w:tc>
      </w:tr>
      <w:tr w:rsidR="00997B66" w:rsidTr="00662F8C">
        <w:trPr>
          <w:trHeight w:val="2060"/>
          <w:tblHeader/>
        </w:trPr>
        <w:tc>
          <w:tcPr>
            <w:tcW w:w="2094" w:type="dxa"/>
          </w:tcPr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662F8C">
            <w:pPr>
              <w:pStyle w:val="TableParagraph"/>
              <w:spacing w:before="162" w:line="249" w:lineRule="auto"/>
              <w:ind w:left="231" w:right="200" w:hanging="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Small Can Liner Pre-Approved By FCSS</w:t>
            </w:r>
          </w:p>
        </w:tc>
        <w:tc>
          <w:tcPr>
            <w:tcW w:w="2075" w:type="dxa"/>
          </w:tcPr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  <w:spacing w:before="9"/>
              <w:rPr>
                <w:sz w:val="25"/>
              </w:rPr>
            </w:pPr>
          </w:p>
          <w:p w:rsidR="00997B66" w:rsidRDefault="00662F8C">
            <w:pPr>
              <w:pStyle w:val="TableParagraph"/>
              <w:spacing w:line="252" w:lineRule="auto"/>
              <w:ind w:left="854" w:hanging="547"/>
              <w:rPr>
                <w:sz w:val="21"/>
              </w:rPr>
            </w:pPr>
            <w:r>
              <w:rPr>
                <w:w w:val="110"/>
                <w:sz w:val="21"/>
              </w:rPr>
              <w:t>Berry MX2431- 15C</w:t>
            </w:r>
          </w:p>
        </w:tc>
        <w:tc>
          <w:tcPr>
            <w:tcW w:w="1350" w:type="dxa"/>
          </w:tcPr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662F8C">
            <w:pPr>
              <w:pStyle w:val="TableParagraph"/>
              <w:spacing w:before="173"/>
              <w:ind w:right="268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3 Weeks</w:t>
            </w:r>
          </w:p>
        </w:tc>
        <w:tc>
          <w:tcPr>
            <w:tcW w:w="1614" w:type="dxa"/>
          </w:tcPr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662F8C">
            <w:pPr>
              <w:pStyle w:val="TableParagraph"/>
              <w:spacing w:before="173"/>
              <w:ind w:left="183" w:right="1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500</w:t>
            </w:r>
          </w:p>
        </w:tc>
        <w:tc>
          <w:tcPr>
            <w:tcW w:w="2455" w:type="dxa"/>
          </w:tcPr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997B66">
            <w:pPr>
              <w:pStyle w:val="TableParagraph"/>
            </w:pPr>
          </w:p>
          <w:p w:rsidR="00997B66" w:rsidRDefault="00662F8C">
            <w:pPr>
              <w:pStyle w:val="TableParagraph"/>
              <w:spacing w:before="168"/>
              <w:ind w:left="754" w:right="7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$17.03</w:t>
            </w:r>
          </w:p>
        </w:tc>
      </w:tr>
    </w:tbl>
    <w:p w:rsidR="00000000" w:rsidRDefault="00662F8C"/>
    <w:sectPr w:rsidR="00000000">
      <w:pgSz w:w="12240" w:h="15840"/>
      <w:pgMar w:top="820" w:right="11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B66"/>
    <w:rsid w:val="00662F8C"/>
    <w:rsid w:val="009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F577FEC"/>
  <w15:docId w15:val="{BCF1323B-6046-4B2F-AE0B-E7DF31FA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F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62F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tryan@forsyth.k12.g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B18-03 Vertiv Renewal Award 2018-19</dc:title>
  <cp:lastModifiedBy>Markle, Katherine</cp:lastModifiedBy>
  <cp:revision>2</cp:revision>
  <dcterms:created xsi:type="dcterms:W3CDTF">2019-10-23T20:34:00Z</dcterms:created>
  <dcterms:modified xsi:type="dcterms:W3CDTF">2019-10-23T20:39:00Z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2019-10-23T00:00:00Z</vt:filetime>
  </property>
</Properties>
</file>